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2" w14:textId="77777777" w:rsidR="0017278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SPORT PHYSICALS</w:t>
      </w:r>
    </w:p>
    <w:p w14:paraId="3581D262" w14:textId="21869D50" w:rsidR="00CE0C97" w:rsidRDefault="00CE0C97" w:rsidP="00A56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Athlete/parent/guardian,</w:t>
      </w:r>
    </w:p>
    <w:p w14:paraId="444DD137" w14:textId="78600BEF" w:rsidR="00CE0C97" w:rsidRDefault="00CE0C97" w:rsidP="00A56079">
      <w:pPr>
        <w:rPr>
          <w:b/>
          <w:sz w:val="24"/>
          <w:szCs w:val="24"/>
        </w:rPr>
      </w:pPr>
    </w:p>
    <w:p w14:paraId="17B6D1AE" w14:textId="2E682564" w:rsidR="00CE0C97" w:rsidRDefault="00CE0C97" w:rsidP="00A560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consultation with our school physician, Dr. Ruth Benet, </w:t>
      </w:r>
      <w:r w:rsidR="00B23B95">
        <w:rPr>
          <w:b/>
          <w:sz w:val="24"/>
          <w:szCs w:val="24"/>
        </w:rPr>
        <w:t>DO, we have implemented new medical documents for free sports physicals</w:t>
      </w:r>
      <w:r w:rsidR="00A0006E">
        <w:rPr>
          <w:b/>
          <w:sz w:val="24"/>
          <w:szCs w:val="24"/>
        </w:rPr>
        <w:t xml:space="preserve">. </w:t>
      </w:r>
      <w:r w:rsidR="00B23B95">
        <w:rPr>
          <w:b/>
          <w:sz w:val="24"/>
          <w:szCs w:val="24"/>
        </w:rPr>
        <w:t>Please carefully follow the instructions to ensure you are eligible to participate in Tantasqua athletics.</w:t>
      </w:r>
    </w:p>
    <w:p w14:paraId="5A09B1F1" w14:textId="2E416080" w:rsidR="00A56079" w:rsidRDefault="00B23B95" w:rsidP="00A56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 to your Free Sports Physical visit</w:t>
      </w:r>
      <w:r w:rsidR="00A56079">
        <w:rPr>
          <w:b/>
          <w:sz w:val="24"/>
          <w:szCs w:val="24"/>
        </w:rPr>
        <w:t>:</w:t>
      </w:r>
    </w:p>
    <w:p w14:paraId="40FC5ADE" w14:textId="51260FA1" w:rsidR="00A56079" w:rsidRDefault="00A56079" w:rsidP="00A5607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your parent/guardian complete the Preparticipation Physical Evaluation </w:t>
      </w:r>
      <w:r w:rsidR="00DE7350">
        <w:rPr>
          <w:b/>
          <w:sz w:val="24"/>
          <w:szCs w:val="24"/>
        </w:rPr>
        <w:t xml:space="preserve">History </w:t>
      </w:r>
      <w:r>
        <w:rPr>
          <w:b/>
          <w:sz w:val="24"/>
          <w:szCs w:val="24"/>
        </w:rPr>
        <w:t>form</w:t>
      </w:r>
      <w:r w:rsidR="00A0006E">
        <w:rPr>
          <w:b/>
          <w:sz w:val="24"/>
          <w:szCs w:val="24"/>
        </w:rPr>
        <w:t xml:space="preserve">. </w:t>
      </w:r>
      <w:r w:rsidR="004F4489">
        <w:rPr>
          <w:b/>
          <w:sz w:val="24"/>
          <w:szCs w:val="24"/>
        </w:rPr>
        <w:t>Make sure they sign page 2.</w:t>
      </w:r>
    </w:p>
    <w:p w14:paraId="661C1AD0" w14:textId="77777777" w:rsidR="00B23B95" w:rsidRDefault="00B23B95" w:rsidP="00B23B95">
      <w:pPr>
        <w:spacing w:after="0"/>
        <w:ind w:left="720"/>
        <w:rPr>
          <w:b/>
          <w:sz w:val="24"/>
          <w:szCs w:val="24"/>
        </w:rPr>
      </w:pPr>
    </w:p>
    <w:p w14:paraId="686C8DF4" w14:textId="3D438997" w:rsidR="00B23B95" w:rsidRDefault="00B23B95" w:rsidP="00B23B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 the day of your physical:</w:t>
      </w:r>
    </w:p>
    <w:p w14:paraId="2C36DB34" w14:textId="1CBF28CC" w:rsidR="00A56079" w:rsidRDefault="00A56079" w:rsidP="00B23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Bring completed paperwork with you on Wednesday</w:t>
      </w:r>
      <w:r>
        <w:rPr>
          <w:b/>
          <w:sz w:val="24"/>
          <w:szCs w:val="24"/>
        </w:rPr>
        <w:t>, August 10th</w:t>
      </w:r>
      <w:r w:rsidR="00A0006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The doctor will NOT conduct the exam without the signed form.</w:t>
      </w:r>
    </w:p>
    <w:p w14:paraId="4F842A96" w14:textId="737AE559" w:rsidR="00A56079" w:rsidRDefault="00A56079" w:rsidP="00B23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ome to the High School Health Office by 8:00 </w:t>
      </w:r>
      <w:r w:rsidR="00A0006E">
        <w:rPr>
          <w:b/>
          <w:color w:val="000000"/>
          <w:sz w:val="24"/>
          <w:szCs w:val="24"/>
        </w:rPr>
        <w:t xml:space="preserve">a.m. </w:t>
      </w:r>
      <w:r>
        <w:rPr>
          <w:b/>
          <w:color w:val="000000"/>
          <w:sz w:val="24"/>
          <w:szCs w:val="24"/>
        </w:rPr>
        <w:t>Visits are first come, first served.</w:t>
      </w:r>
    </w:p>
    <w:p w14:paraId="1C62AE63" w14:textId="77777777" w:rsidR="00A56079" w:rsidRDefault="00A56079" w:rsidP="00B23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Masks are required in the Health Office.</w:t>
      </w:r>
      <w:r>
        <w:rPr>
          <w:b/>
          <w:color w:val="000000"/>
          <w:sz w:val="24"/>
          <w:szCs w:val="24"/>
        </w:rPr>
        <w:t xml:space="preserve"> </w:t>
      </w:r>
    </w:p>
    <w:p w14:paraId="10C8C30A" w14:textId="77777777" w:rsidR="00A56079" w:rsidRDefault="00A56079" w:rsidP="00B23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Check in with the Nurse when you arrive.</w:t>
      </w:r>
    </w:p>
    <w:p w14:paraId="00EF1D85" w14:textId="152F25C0" w:rsidR="00A56079" w:rsidRDefault="00A56079" w:rsidP="00B23B95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NOT leave without a copy of the “Medical Eligibility Form</w:t>
      </w:r>
      <w:r w:rsidR="00A0006E">
        <w:rPr>
          <w:b/>
          <w:sz w:val="24"/>
          <w:szCs w:val="24"/>
        </w:rPr>
        <w:t>.”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You</w:t>
      </w:r>
      <w:r>
        <w:rPr>
          <w:b/>
          <w:sz w:val="24"/>
          <w:szCs w:val="24"/>
        </w:rPr>
        <w:t xml:space="preserve"> will need to upload it to </w:t>
      </w:r>
      <w:r>
        <w:rPr>
          <w:b/>
          <w:i/>
          <w:sz w:val="24"/>
          <w:szCs w:val="24"/>
        </w:rPr>
        <w:t>School Doc</w:t>
      </w:r>
      <w:r>
        <w:rPr>
          <w:b/>
          <w:sz w:val="24"/>
          <w:szCs w:val="24"/>
        </w:rPr>
        <w:t xml:space="preserve"> when you register for your sport</w:t>
      </w:r>
      <w:r w:rsidR="00A000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The school nurse does NOT upload this document to </w:t>
      </w:r>
      <w:r>
        <w:rPr>
          <w:b/>
          <w:i/>
          <w:sz w:val="24"/>
          <w:szCs w:val="24"/>
        </w:rPr>
        <w:t>School Doc</w:t>
      </w:r>
      <w:r>
        <w:rPr>
          <w:b/>
          <w:sz w:val="24"/>
          <w:szCs w:val="24"/>
        </w:rPr>
        <w:t>.</w:t>
      </w:r>
    </w:p>
    <w:p w14:paraId="2C6F7657" w14:textId="4B1BC09F" w:rsidR="00B23B95" w:rsidRDefault="00B23B95" w:rsidP="00B23B95">
      <w:pPr>
        <w:spacing w:after="0"/>
        <w:rPr>
          <w:b/>
          <w:sz w:val="24"/>
          <w:szCs w:val="24"/>
        </w:rPr>
      </w:pPr>
    </w:p>
    <w:p w14:paraId="02B96583" w14:textId="2E54FB15" w:rsidR="00B23B95" w:rsidRDefault="00B23B95" w:rsidP="00B23B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Once registration for athletics opens:</w:t>
      </w:r>
    </w:p>
    <w:p w14:paraId="6BFD1FA4" w14:textId="39F5E0C9" w:rsidR="00CE0C97" w:rsidRPr="00CE0C97" w:rsidRDefault="004F4489" w:rsidP="00B23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CE0C97">
        <w:rPr>
          <w:b/>
          <w:sz w:val="24"/>
          <w:szCs w:val="24"/>
        </w:rPr>
        <w:t>Visit the Tantasqua Regional High School website</w:t>
      </w:r>
      <w:r w:rsidR="00A0006E" w:rsidRPr="00CE0C97">
        <w:rPr>
          <w:b/>
          <w:sz w:val="24"/>
          <w:szCs w:val="24"/>
        </w:rPr>
        <w:t xml:space="preserve">. </w:t>
      </w:r>
      <w:r w:rsidRPr="00CE0C97">
        <w:rPr>
          <w:b/>
          <w:sz w:val="24"/>
          <w:szCs w:val="24"/>
        </w:rPr>
        <w:t>Select the hyperlink titled “Athletics” in the left</w:t>
      </w:r>
      <w:r w:rsidR="00CE0C97">
        <w:rPr>
          <w:b/>
          <w:sz w:val="24"/>
          <w:szCs w:val="24"/>
        </w:rPr>
        <w:t>-</w:t>
      </w:r>
      <w:r w:rsidRPr="00CE0C97">
        <w:rPr>
          <w:b/>
          <w:sz w:val="24"/>
          <w:szCs w:val="24"/>
        </w:rPr>
        <w:t xml:space="preserve"> hand margin</w:t>
      </w:r>
      <w:r w:rsidR="00A0006E" w:rsidRPr="00CE0C97">
        <w:rPr>
          <w:b/>
          <w:sz w:val="24"/>
          <w:szCs w:val="24"/>
        </w:rPr>
        <w:t xml:space="preserve">. </w:t>
      </w:r>
      <w:r w:rsidRPr="00CE0C97">
        <w:rPr>
          <w:b/>
          <w:sz w:val="24"/>
          <w:szCs w:val="24"/>
        </w:rPr>
        <w:t>Follow the instructions to register for your sport</w:t>
      </w:r>
      <w:r w:rsidR="00A0006E" w:rsidRPr="00CE0C97">
        <w:rPr>
          <w:b/>
          <w:sz w:val="24"/>
          <w:szCs w:val="24"/>
        </w:rPr>
        <w:t xml:space="preserve">. </w:t>
      </w:r>
      <w:r w:rsidR="00CE0C97" w:rsidRPr="00CE0C97">
        <w:rPr>
          <w:b/>
          <w:sz w:val="24"/>
          <w:szCs w:val="24"/>
        </w:rPr>
        <w:t xml:space="preserve">Once you are </w:t>
      </w:r>
      <w:r w:rsidR="00CE0C97">
        <w:rPr>
          <w:b/>
          <w:sz w:val="24"/>
          <w:szCs w:val="24"/>
        </w:rPr>
        <w:t>at</w:t>
      </w:r>
      <w:r w:rsidR="00CE0C97" w:rsidRPr="00CE0C97">
        <w:rPr>
          <w:b/>
          <w:sz w:val="24"/>
          <w:szCs w:val="24"/>
        </w:rPr>
        <w:t xml:space="preserve"> the School Doc website </w:t>
      </w:r>
      <w:hyperlink r:id="rId6">
        <w:r w:rsidR="00CE0C97" w:rsidRPr="00CE0C97">
          <w:rPr>
            <w:b/>
            <w:color w:val="1155CC"/>
            <w:sz w:val="24"/>
            <w:szCs w:val="24"/>
            <w:u w:val="single"/>
          </w:rPr>
          <w:t>https://www.schooldoc.com/</w:t>
        </w:r>
      </w:hyperlink>
      <w:r w:rsidR="00A0006E" w:rsidRPr="00CE0C97">
        <w:rPr>
          <w:b/>
          <w:color w:val="1155CC"/>
          <w:sz w:val="24"/>
          <w:szCs w:val="24"/>
          <w:u w:val="single"/>
        </w:rPr>
        <w:t>.</w:t>
      </w:r>
      <w:r w:rsidR="00A0006E" w:rsidRPr="00CE0C97">
        <w:rPr>
          <w:bCs/>
          <w:color w:val="1155CC"/>
          <w:sz w:val="24"/>
          <w:szCs w:val="24"/>
        </w:rPr>
        <w:t xml:space="preserve"> </w:t>
      </w:r>
      <w:r w:rsidR="00CE0C97" w:rsidRPr="00CE0C97">
        <w:rPr>
          <w:b/>
          <w:sz w:val="24"/>
          <w:szCs w:val="24"/>
        </w:rPr>
        <w:t>You will be asked to upload your “physical form</w:t>
      </w:r>
      <w:r w:rsidR="00A0006E">
        <w:rPr>
          <w:b/>
          <w:sz w:val="24"/>
          <w:szCs w:val="24"/>
        </w:rPr>
        <w:t>.”</w:t>
      </w:r>
      <w:r w:rsidR="00CE0C97" w:rsidRPr="00CE0C97">
        <w:rPr>
          <w:b/>
          <w:sz w:val="24"/>
          <w:szCs w:val="24"/>
        </w:rPr>
        <w:t xml:space="preserve">  U</w:t>
      </w:r>
      <w:r w:rsidRPr="00CE0C97">
        <w:rPr>
          <w:b/>
          <w:sz w:val="24"/>
          <w:szCs w:val="24"/>
        </w:rPr>
        <w:t>pload your Medical Eligibility Form</w:t>
      </w:r>
      <w:r w:rsidR="00CE0C97">
        <w:rPr>
          <w:b/>
          <w:sz w:val="24"/>
          <w:szCs w:val="24"/>
        </w:rPr>
        <w:t xml:space="preserve"> in this place</w:t>
      </w:r>
      <w:r w:rsidR="00A0006E">
        <w:rPr>
          <w:b/>
          <w:sz w:val="24"/>
          <w:szCs w:val="24"/>
        </w:rPr>
        <w:t xml:space="preserve">. </w:t>
      </w:r>
      <w:r w:rsidR="00B23B95">
        <w:rPr>
          <w:b/>
          <w:sz w:val="24"/>
          <w:szCs w:val="24"/>
        </w:rPr>
        <w:t>Good luck and have a</w:t>
      </w:r>
      <w:r w:rsidR="00EF125D">
        <w:rPr>
          <w:b/>
          <w:sz w:val="24"/>
          <w:szCs w:val="24"/>
        </w:rPr>
        <w:t xml:space="preserve"> wonderful season!</w:t>
      </w:r>
    </w:p>
    <w:p w14:paraId="5D1E6777" w14:textId="77777777" w:rsidR="00CE0C97" w:rsidRDefault="00CE0C97" w:rsidP="00CE0C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  <w:sz w:val="24"/>
          <w:szCs w:val="24"/>
        </w:rPr>
      </w:pPr>
    </w:p>
    <w:p w14:paraId="55D27E4E" w14:textId="4F4E0CF6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Sincerely,</w:t>
      </w:r>
    </w:p>
    <w:p w14:paraId="627423A4" w14:textId="77777777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9843758" w14:textId="07444E15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Michelle Seremet, MPH, BSN, RN</w:t>
      </w:r>
    </w:p>
    <w:p w14:paraId="05013B16" w14:textId="4CCD218C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 Nurse</w:t>
      </w:r>
    </w:p>
    <w:p w14:paraId="748CCCD3" w14:textId="650D27C0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Tantasqua Regional High School</w:t>
      </w:r>
    </w:p>
    <w:p w14:paraId="44BADFB8" w14:textId="78BD3349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319 Brookfield Road</w:t>
      </w:r>
    </w:p>
    <w:p w14:paraId="0D6576D3" w14:textId="04410ECA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Fiskdale, MA 01506</w:t>
      </w:r>
    </w:p>
    <w:p w14:paraId="4EE10352" w14:textId="284049E9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(508) 347-9301 x5127</w:t>
      </w:r>
    </w:p>
    <w:p w14:paraId="45603C85" w14:textId="5429DB36" w:rsidR="004F4489" w:rsidRDefault="004F4489" w:rsidP="004F44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seremetm@tantasqua.org</w:t>
      </w:r>
    </w:p>
    <w:sectPr w:rsidR="004F448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A05"/>
    <w:multiLevelType w:val="multilevel"/>
    <w:tmpl w:val="7B36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0A0"/>
    <w:multiLevelType w:val="multilevel"/>
    <w:tmpl w:val="7B36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FE7"/>
    <w:multiLevelType w:val="multilevel"/>
    <w:tmpl w:val="7B36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1ED"/>
    <w:multiLevelType w:val="multilevel"/>
    <w:tmpl w:val="7B36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E4D"/>
    <w:multiLevelType w:val="multilevel"/>
    <w:tmpl w:val="BFF25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44692">
    <w:abstractNumId w:val="2"/>
  </w:num>
  <w:num w:numId="2" w16cid:durableId="590234241">
    <w:abstractNumId w:val="4"/>
  </w:num>
  <w:num w:numId="3" w16cid:durableId="843516386">
    <w:abstractNumId w:val="3"/>
  </w:num>
  <w:num w:numId="4" w16cid:durableId="1431585537">
    <w:abstractNumId w:val="0"/>
  </w:num>
  <w:num w:numId="5" w16cid:durableId="3802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84"/>
    <w:rsid w:val="00172784"/>
    <w:rsid w:val="004F4489"/>
    <w:rsid w:val="00890726"/>
    <w:rsid w:val="00A0006E"/>
    <w:rsid w:val="00A56079"/>
    <w:rsid w:val="00B23B95"/>
    <w:rsid w:val="00CE0C97"/>
    <w:rsid w:val="00DE7350"/>
    <w:rsid w:val="00E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4C47"/>
  <w15:docId w15:val="{FA69EFE8-2A06-45E5-A3F1-9DF9E3E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F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8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6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F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Db4UclmeoH4Wx6eqwQHE86FSg==">AMUW2mUN+2tH8Ahcm9++gBQZa+nmlDThk/Kj2/eYyDEcvbc7QKq+uabFH47UO2lcfEAtAJiYkhCt1OtLofDpAOe5fSJ5VygjYZHKbWytOc3xxNUDJI7W8uvgXC9viBVsjP9GOiL2QyeY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Seremet</cp:lastModifiedBy>
  <cp:revision>4</cp:revision>
  <dcterms:created xsi:type="dcterms:W3CDTF">2022-08-01T13:26:00Z</dcterms:created>
  <dcterms:modified xsi:type="dcterms:W3CDTF">2022-08-01T13:43:00Z</dcterms:modified>
</cp:coreProperties>
</file>